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43A3BB8E" w:rsidR="00422ADF" w:rsidRPr="00471316" w:rsidRDefault="00471316" w:rsidP="00471316">
      <w:pPr>
        <w:pStyle w:val="a4"/>
        <w:shd w:val="clear" w:color="auto" w:fill="FFFFFF"/>
        <w:spacing w:after="0"/>
        <w:jc w:val="center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71316">
        <w:rPr>
          <w:rFonts w:eastAsiaTheme="minorHAnsi"/>
          <w:b/>
          <w:bCs/>
          <w:sz w:val="28"/>
          <w:szCs w:val="28"/>
          <w:highlight w:val="cyan"/>
          <w:lang w:eastAsia="en-US"/>
        </w:rPr>
        <w:t xml:space="preserve">Светозвуковая панель </w:t>
      </w:r>
      <w:r w:rsidR="00305D44">
        <w:rPr>
          <w:rFonts w:eastAsiaTheme="minorHAnsi"/>
          <w:b/>
          <w:bCs/>
          <w:sz w:val="28"/>
          <w:szCs w:val="28"/>
          <w:highlight w:val="cyan"/>
          <w:lang w:eastAsia="en-US"/>
        </w:rPr>
        <w:t>«</w:t>
      </w:r>
      <w:r w:rsidRPr="00471316">
        <w:rPr>
          <w:rFonts w:eastAsiaTheme="minorHAnsi"/>
          <w:b/>
          <w:bCs/>
          <w:sz w:val="28"/>
          <w:szCs w:val="28"/>
          <w:highlight w:val="cyan"/>
          <w:lang w:eastAsia="en-US"/>
        </w:rPr>
        <w:t>Вращающ</w:t>
      </w:r>
      <w:r w:rsidR="00327309">
        <w:rPr>
          <w:rFonts w:eastAsiaTheme="minorHAnsi"/>
          <w:b/>
          <w:bCs/>
          <w:sz w:val="28"/>
          <w:szCs w:val="28"/>
          <w:highlight w:val="cyan"/>
          <w:lang w:eastAsia="en-US"/>
        </w:rPr>
        <w:t>е</w:t>
      </w:r>
      <w:r w:rsidRPr="00471316">
        <w:rPr>
          <w:rFonts w:eastAsiaTheme="minorHAnsi"/>
          <w:b/>
          <w:bCs/>
          <w:sz w:val="28"/>
          <w:szCs w:val="28"/>
          <w:highlight w:val="cyan"/>
          <w:lang w:eastAsia="en-US"/>
        </w:rPr>
        <w:t xml:space="preserve">еся </w:t>
      </w:r>
      <w:r w:rsidR="00327309">
        <w:rPr>
          <w:rFonts w:eastAsiaTheme="minorHAnsi"/>
          <w:b/>
          <w:bCs/>
          <w:sz w:val="28"/>
          <w:szCs w:val="28"/>
          <w:highlight w:val="cyan"/>
          <w:lang w:eastAsia="en-US"/>
        </w:rPr>
        <w:t>колесо</w:t>
      </w:r>
      <w:r w:rsidR="00305D44">
        <w:rPr>
          <w:rFonts w:eastAsiaTheme="minorHAnsi"/>
          <w:b/>
          <w:bCs/>
          <w:sz w:val="28"/>
          <w:szCs w:val="28"/>
          <w:highlight w:val="cyan"/>
          <w:lang w:eastAsia="en-US"/>
        </w:rPr>
        <w:t>»</w:t>
      </w:r>
      <w:r w:rsidR="00422ADF" w:rsidRPr="00471316">
        <w:rPr>
          <w:b/>
          <w:bCs/>
          <w:sz w:val="28"/>
          <w:szCs w:val="28"/>
          <w:highlight w:val="cyan"/>
          <w:shd w:val="clear" w:color="auto" w:fill="FFC000"/>
        </w:rPr>
        <w:t>-</w:t>
      </w:r>
      <w:r w:rsidR="00422ADF" w:rsidRPr="00471316">
        <w:rPr>
          <w:rFonts w:cstheme="minorHAnsi"/>
          <w:b/>
          <w:bCs/>
          <w:sz w:val="28"/>
          <w:szCs w:val="28"/>
          <w:highlight w:val="cyan"/>
          <w:shd w:val="clear" w:color="auto" w:fill="FFC000"/>
        </w:rPr>
        <w:t xml:space="preserve"> 1 шт</w:t>
      </w:r>
    </w:p>
    <w:p w14:paraId="6ABE1BE5" w14:textId="0E353EE7" w:rsidR="00471316" w:rsidRPr="00132720" w:rsidRDefault="00327309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="00132720" w:rsidRPr="00132720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https://инклюзив.рус/sensornayakomnata/svetozvukpanelo/vr-koleso</w:t>
        </w:r>
      </w:hyperlink>
    </w:p>
    <w:p w14:paraId="76605D9E" w14:textId="77777777" w:rsidR="00132720" w:rsidRPr="00132720" w:rsidRDefault="00132720" w:rsidP="00132720">
      <w:pPr>
        <w:rPr>
          <w:rFonts w:ascii="Times New Roman" w:hAnsi="Times New Roman" w:cs="Times New Roman"/>
          <w:sz w:val="22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268"/>
        <w:gridCol w:w="3544"/>
        <w:gridCol w:w="4394"/>
        <w:gridCol w:w="1027"/>
        <w:gridCol w:w="1950"/>
      </w:tblGrid>
      <w:tr w:rsidR="003F18C6" w:rsidRPr="00E13CCD" w14:paraId="12691B1A" w14:textId="77777777" w:rsidTr="00305D44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E13CCD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E13CCD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132720" w:rsidRPr="00E13CCD" w14:paraId="33A4E9C1" w14:textId="77777777" w:rsidTr="00305D44">
        <w:trPr>
          <w:trHeight w:val="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7D539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5417901" w14:textId="5C429C6C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A6DC7" w14:textId="34C5002F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</w:rPr>
              <w:t>Светозвуковая панель «Вращающ</w:t>
            </w:r>
            <w:r w:rsidR="00327309">
              <w:rPr>
                <w:rFonts w:ascii="Times New Roman" w:hAnsi="Times New Roman" w:cs="Times New Roman"/>
                <w:szCs w:val="18"/>
              </w:rPr>
              <w:t>е</w:t>
            </w:r>
            <w:r w:rsidRPr="00E13CCD">
              <w:rPr>
                <w:rFonts w:ascii="Times New Roman" w:hAnsi="Times New Roman" w:cs="Times New Roman"/>
                <w:szCs w:val="18"/>
              </w:rPr>
              <w:t xml:space="preserve">еся </w:t>
            </w:r>
            <w:r w:rsidR="00327309">
              <w:rPr>
                <w:rFonts w:ascii="Times New Roman" w:hAnsi="Times New Roman" w:cs="Times New Roman"/>
                <w:szCs w:val="18"/>
              </w:rPr>
              <w:t>колесо</w:t>
            </w:r>
            <w:r w:rsidRPr="00E13CCD">
              <w:rPr>
                <w:rFonts w:ascii="Times New Roman" w:hAnsi="Times New Roman" w:cs="Times New Roman"/>
                <w:szCs w:val="18"/>
              </w:rPr>
              <w:t>»</w:t>
            </w:r>
          </w:p>
          <w:p w14:paraId="7A12726B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  <w:p w14:paraId="5E08EB0C" w14:textId="77777777" w:rsidR="00132720" w:rsidRPr="00E13CCD" w:rsidRDefault="00132720" w:rsidP="0013272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ОКПД 32.99.53.130</w:t>
            </w:r>
          </w:p>
          <w:p w14:paraId="5C9B5AE9" w14:textId="77777777" w:rsidR="00132720" w:rsidRPr="00E13CCD" w:rsidRDefault="00132720" w:rsidP="0013272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</w:p>
          <w:p w14:paraId="45DB7BE7" w14:textId="77777777" w:rsidR="00132720" w:rsidRPr="00E13CCD" w:rsidRDefault="00132720" w:rsidP="0013272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2FB60C54" w14:textId="77777777" w:rsidR="00132720" w:rsidRPr="00E13CCD" w:rsidRDefault="00132720" w:rsidP="0013272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</w:p>
          <w:p w14:paraId="7BB2B03D" w14:textId="36A10E41" w:rsidR="00132720" w:rsidRPr="00E13CCD" w:rsidRDefault="00132720" w:rsidP="00132720">
            <w:pPr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</w:pPr>
            <w:r w:rsidRPr="00E13CCD">
              <w:rPr>
                <w:rFonts w:ascii="Times New Roman" w:hAnsi="Times New Roman" w:cs="Times New Roman"/>
                <w:noProof/>
                <w:szCs w:val="18"/>
              </w:rPr>
              <w:drawing>
                <wp:inline distT="0" distB="0" distL="0" distR="0" wp14:anchorId="5BAC933A" wp14:editId="02E46620">
                  <wp:extent cx="904875" cy="65352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906" cy="67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8654ADC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DC36F28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Вид товара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0D40D3D3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Представляет собой интерактивную панель со световыми ячейками и различными режимами переключения цвета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72E1E65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6CA3CF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132720" w:rsidRPr="00E13CCD" w14:paraId="4FB322F2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68077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B2230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029B2D76" w14:textId="379F425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162BA6D1" w14:textId="73C06BB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Назначение</w:t>
            </w:r>
          </w:p>
        </w:tc>
        <w:tc>
          <w:tcPr>
            <w:tcW w:w="4394" w:type="dxa"/>
            <w:shd w:val="clear" w:color="auto" w:fill="auto"/>
          </w:tcPr>
          <w:p w14:paraId="23AB5415" w14:textId="37F0B467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Зрительная и тактильная стимуляция, развитие восприятия цветов, развитие мелкой моторики, мыслительной деятельности и речи, релаксация.</w:t>
            </w:r>
          </w:p>
        </w:tc>
        <w:tc>
          <w:tcPr>
            <w:tcW w:w="1027" w:type="dxa"/>
          </w:tcPr>
          <w:p w14:paraId="7EC55DED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74B1450E" w14:textId="2845AF5B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132720" w:rsidRPr="00E13CCD" w14:paraId="5E496690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4799B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9F838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07E425B5" w14:textId="3F1EDB8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shd w:val="clear" w:color="auto" w:fill="auto"/>
          </w:tcPr>
          <w:p w14:paraId="56874E6C" w14:textId="366F577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Длина панели</w:t>
            </w:r>
          </w:p>
        </w:tc>
        <w:tc>
          <w:tcPr>
            <w:tcW w:w="4394" w:type="dxa"/>
            <w:shd w:val="clear" w:color="auto" w:fill="auto"/>
          </w:tcPr>
          <w:p w14:paraId="1FD86283" w14:textId="3C1CC1C3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≥500</w:t>
            </w:r>
          </w:p>
        </w:tc>
        <w:tc>
          <w:tcPr>
            <w:tcW w:w="1027" w:type="dxa"/>
          </w:tcPr>
          <w:p w14:paraId="4B480B9D" w14:textId="673E9D89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950" w:type="dxa"/>
            <w:shd w:val="clear" w:color="auto" w:fill="auto"/>
          </w:tcPr>
          <w:p w14:paraId="25F25F94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495470CF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8C5FB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012BD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46DBAD5C" w14:textId="1DD830DF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shd w:val="clear" w:color="auto" w:fill="auto"/>
          </w:tcPr>
          <w:p w14:paraId="74966DF2" w14:textId="3C38945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Ширина панели</w:t>
            </w:r>
          </w:p>
        </w:tc>
        <w:tc>
          <w:tcPr>
            <w:tcW w:w="4394" w:type="dxa"/>
            <w:shd w:val="clear" w:color="auto" w:fill="auto"/>
          </w:tcPr>
          <w:p w14:paraId="4A04E0B6" w14:textId="4E2E27D8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≥500</w:t>
            </w:r>
          </w:p>
        </w:tc>
        <w:tc>
          <w:tcPr>
            <w:tcW w:w="1027" w:type="dxa"/>
          </w:tcPr>
          <w:p w14:paraId="382D9370" w14:textId="5BBB57F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950" w:type="dxa"/>
            <w:shd w:val="clear" w:color="auto" w:fill="auto"/>
          </w:tcPr>
          <w:p w14:paraId="477E0A0D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5BD1461A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E10FB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E36B1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77F4DF0B" w14:textId="09D78D4B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shd w:val="clear" w:color="auto" w:fill="auto"/>
          </w:tcPr>
          <w:p w14:paraId="081D926D" w14:textId="70844C58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Количество световых ячеек</w:t>
            </w:r>
          </w:p>
        </w:tc>
        <w:tc>
          <w:tcPr>
            <w:tcW w:w="4394" w:type="dxa"/>
            <w:shd w:val="clear" w:color="auto" w:fill="auto"/>
          </w:tcPr>
          <w:p w14:paraId="71870296" w14:textId="434CF87E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≥8</w:t>
            </w:r>
          </w:p>
        </w:tc>
        <w:tc>
          <w:tcPr>
            <w:tcW w:w="1027" w:type="dxa"/>
          </w:tcPr>
          <w:p w14:paraId="637B2E06" w14:textId="6C8D979C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шт</w:t>
            </w:r>
          </w:p>
        </w:tc>
        <w:tc>
          <w:tcPr>
            <w:tcW w:w="1950" w:type="dxa"/>
            <w:shd w:val="clear" w:color="auto" w:fill="auto"/>
          </w:tcPr>
          <w:p w14:paraId="07A18E00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79A2C964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78D45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37B37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5B7ABD3A" w14:textId="47B0B856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0EBA4885" w14:textId="619C966E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  <w:lang w:eastAsia="en-US"/>
              </w:rPr>
              <w:t>Материал корпуса – ударопрочный пластик.</w:t>
            </w:r>
          </w:p>
        </w:tc>
        <w:tc>
          <w:tcPr>
            <w:tcW w:w="4394" w:type="dxa"/>
            <w:shd w:val="clear" w:color="auto" w:fill="auto"/>
          </w:tcPr>
          <w:p w14:paraId="1B7CBFC1" w14:textId="4F43D5F9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1BD513C0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8636EE9" w14:textId="78748D64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132720" w:rsidRPr="00E13CCD" w14:paraId="641F76AA" w14:textId="77777777" w:rsidTr="005E20F8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ECBB6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9D42A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414D" w14:textId="7463C30C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EC22" w14:textId="323E96D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Фронтальная панель выполнена из светопропускаемого белого пластика.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A0EE" w14:textId="262CF30C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965D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47B3" w14:textId="2574D765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132720" w:rsidRPr="00E13CCD" w14:paraId="2A0541E3" w14:textId="77777777" w:rsidTr="00384357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6EC05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953A2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4331" w14:textId="239ECE4B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AABC" w14:textId="1E5CE140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Кол-во режимов работы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B28F" w14:textId="360A5A07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rFonts w:eastAsia="Calibri"/>
                <w:color w:val="000000"/>
                <w:sz w:val="18"/>
                <w:szCs w:val="18"/>
              </w:rPr>
              <w:t>≥5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DDA3" w14:textId="13C1DADA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66D9" w14:textId="0EF5A7E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  <w:tr w:rsidR="00132720" w:rsidRPr="00E13CCD" w14:paraId="71AAF96F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10E0D" w14:textId="77777777" w:rsidR="00132720" w:rsidRPr="00E13CCD" w:rsidRDefault="00132720" w:rsidP="0013272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4E303" w14:textId="77777777" w:rsidR="00132720" w:rsidRPr="00E13CCD" w:rsidRDefault="00132720" w:rsidP="00132720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6DF5BF35" w14:textId="26257503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07B53B49" w14:textId="3213C141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1 – Автоматический: цвета переключается в автоматическом порядке</w:t>
            </w:r>
          </w:p>
        </w:tc>
        <w:tc>
          <w:tcPr>
            <w:tcW w:w="4394" w:type="dxa"/>
            <w:shd w:val="clear" w:color="auto" w:fill="auto"/>
          </w:tcPr>
          <w:p w14:paraId="4EB009B4" w14:textId="6CE9DD18" w:rsidR="00132720" w:rsidRPr="00E13CCD" w:rsidRDefault="00132720" w:rsidP="00132720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52712258" w14:textId="77777777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93F6FA5" w14:textId="62D3CAB1" w:rsidR="00132720" w:rsidRPr="00E13CCD" w:rsidRDefault="00132720" w:rsidP="00132720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0B872FD4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1BB88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416B1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67C7464F" w14:textId="1881323E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62E145E0" w14:textId="042604C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2 -Ручной: Пользователь сам выставляет цвета</w:t>
            </w:r>
          </w:p>
        </w:tc>
        <w:tc>
          <w:tcPr>
            <w:tcW w:w="4394" w:type="dxa"/>
            <w:shd w:val="clear" w:color="auto" w:fill="auto"/>
          </w:tcPr>
          <w:p w14:paraId="774281E8" w14:textId="18D6B026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4D7E91D3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0BAD1EE7" w14:textId="7F3073FF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53C8E704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A313F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00345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032A5D60" w14:textId="2F7127E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0B4CEBDE" w14:textId="0B6308E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3 – Интерактивный: Цвета перемещаются в зависимости от внешних звуков</w:t>
            </w:r>
          </w:p>
        </w:tc>
        <w:tc>
          <w:tcPr>
            <w:tcW w:w="4394" w:type="dxa"/>
            <w:shd w:val="clear" w:color="auto" w:fill="auto"/>
          </w:tcPr>
          <w:p w14:paraId="21015BC6" w14:textId="3AE9BF75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4C2A8746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1694568C" w14:textId="3462CFFC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5E49C857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B5065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7F9CD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18A6EF6A" w14:textId="231579CE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573B62FD" w14:textId="06CB585F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4 – Статичный: Все ячейки горят</w:t>
            </w:r>
          </w:p>
        </w:tc>
        <w:tc>
          <w:tcPr>
            <w:tcW w:w="4394" w:type="dxa"/>
            <w:shd w:val="clear" w:color="auto" w:fill="auto"/>
          </w:tcPr>
          <w:p w14:paraId="1C5175EF" w14:textId="425A8C3F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7C261EB3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D74A0CD" w14:textId="26C3271A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60DAE0FD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2E57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5AF9D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2BCEF9CC" w14:textId="09EE8AF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3E51BFD5" w14:textId="63D9D2E8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Режим 5 – Динамичный: Ячейки загораются поочередно по часовой стрелке с затуханием</w:t>
            </w:r>
          </w:p>
        </w:tc>
        <w:tc>
          <w:tcPr>
            <w:tcW w:w="4394" w:type="dxa"/>
            <w:shd w:val="clear" w:color="auto" w:fill="auto"/>
          </w:tcPr>
          <w:p w14:paraId="6139151C" w14:textId="18E2901A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65EBBEFE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200AFEBA" w14:textId="46BEF92E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Значение не может изменяться</w:t>
            </w:r>
          </w:p>
        </w:tc>
      </w:tr>
      <w:tr w:rsidR="00E13CCD" w:rsidRPr="00E13CCD" w14:paraId="0626C1CD" w14:textId="77777777" w:rsidTr="00240AFD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7BA38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FBBA7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</w:tcPr>
          <w:p w14:paraId="48FED02E" w14:textId="307BF6BA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shd w:val="clear" w:color="auto" w:fill="auto"/>
          </w:tcPr>
          <w:p w14:paraId="72855EBB" w14:textId="1EB50CEC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  <w:lang w:eastAsia="en-US"/>
              </w:rPr>
              <w:t>На боковой части корпуса расположены кнопки управления.</w:t>
            </w:r>
          </w:p>
        </w:tc>
        <w:tc>
          <w:tcPr>
            <w:tcW w:w="4394" w:type="dxa"/>
            <w:shd w:val="clear" w:color="auto" w:fill="auto"/>
          </w:tcPr>
          <w:p w14:paraId="01902CF7" w14:textId="22BD7AED" w:rsidR="00E13CCD" w:rsidRPr="00E13CCD" w:rsidRDefault="00E13CCD" w:rsidP="00E13CCD">
            <w:pPr>
              <w:pStyle w:val="a4"/>
              <w:shd w:val="clear" w:color="auto" w:fill="FFFFFF"/>
              <w:spacing w:after="0"/>
              <w:jc w:val="both"/>
              <w:rPr>
                <w:sz w:val="18"/>
                <w:szCs w:val="18"/>
              </w:rPr>
            </w:pPr>
            <w:r w:rsidRPr="00E13CCD">
              <w:rPr>
                <w:sz w:val="18"/>
                <w:szCs w:val="18"/>
              </w:rPr>
              <w:t>наличие</w:t>
            </w:r>
          </w:p>
        </w:tc>
        <w:tc>
          <w:tcPr>
            <w:tcW w:w="1027" w:type="dxa"/>
          </w:tcPr>
          <w:p w14:paraId="1319AB1E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5AC657E5" w14:textId="5A218A9F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13CCD" w:rsidRPr="00E13CCD" w14:paraId="11E801DA" w14:textId="77777777" w:rsidTr="00305D44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ACA8E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9855F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7AE7" w14:textId="70DB488F" w:rsidR="00E13CCD" w:rsidRPr="00E13CCD" w:rsidRDefault="00E13CCD" w:rsidP="00E13CCD">
            <w:pPr>
              <w:contextualSpacing/>
              <w:rPr>
                <w:rFonts w:ascii="Times New Roman" w:hAnsi="Times New Roman" w:cs="Times New Roman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79D" w14:textId="4EE1EE18" w:rsidR="00E13CCD" w:rsidRPr="00E13CCD" w:rsidRDefault="00E13CCD" w:rsidP="00E13CC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18"/>
                <w:szCs w:val="18"/>
              </w:rPr>
            </w:pPr>
            <w:r w:rsidRPr="00E13CCD">
              <w:rPr>
                <w:color w:val="212529"/>
                <w:sz w:val="18"/>
                <w:szCs w:val="18"/>
              </w:rPr>
              <w:t xml:space="preserve">Панель имеет голосовую поддержку на русском языке.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1A13" w14:textId="1CFD778D" w:rsidR="00E13CCD" w:rsidRPr="00E13CCD" w:rsidRDefault="00E13CCD" w:rsidP="00E13CCD">
            <w:pPr>
              <w:contextualSpacing/>
              <w:rPr>
                <w:rFonts w:ascii="Times New Roman" w:hAnsi="Times New Roman" w:cs="Times New Roman"/>
                <w:szCs w:val="18"/>
              </w:rPr>
            </w:pPr>
            <w:r w:rsidRPr="00E13CCD">
              <w:rPr>
                <w:rFonts w:ascii="Times New Roman" w:hAnsi="Times New Roman" w:cs="Times New Roman"/>
                <w:szCs w:val="18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3526" w14:textId="77777777" w:rsidR="00E13CCD" w:rsidRPr="00E13CCD" w:rsidRDefault="00E13CCD" w:rsidP="00E13CCD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285" w14:textId="185AD6B3" w:rsidR="00E13CCD" w:rsidRPr="00E13CCD" w:rsidRDefault="00E13CCD" w:rsidP="00E13CCD">
            <w:pPr>
              <w:contextualSpacing/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E13CCD">
              <w:rPr>
                <w:rFonts w:ascii="Times New Roman" w:eastAsia="Calibri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13CCD" w:rsidRPr="00E13CCD" w14:paraId="78C6A245" w14:textId="77777777" w:rsidTr="00132720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8C255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4003D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D0F7" w14:textId="4E742955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8565" w14:textId="59628DC6" w:rsidR="00E13CCD" w:rsidRPr="00E13CCD" w:rsidRDefault="00E13CCD" w:rsidP="00E13CC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18"/>
                <w:szCs w:val="18"/>
              </w:rPr>
            </w:pPr>
            <w:r w:rsidRPr="00E13CCD">
              <w:rPr>
                <w:color w:val="212529"/>
                <w:sz w:val="18"/>
                <w:szCs w:val="18"/>
              </w:rPr>
              <w:t>Встроенный микрофон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62A8" w14:textId="34E5D459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C7AE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59C5" w14:textId="701037FD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Значение не может изменяться</w:t>
            </w:r>
          </w:p>
        </w:tc>
      </w:tr>
      <w:tr w:rsidR="00E13CCD" w:rsidRPr="00E13CCD" w14:paraId="6A00B323" w14:textId="77777777" w:rsidTr="00132720">
        <w:trPr>
          <w:trHeight w:val="14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876E5" w14:textId="77777777" w:rsidR="00E13CCD" w:rsidRPr="00E13CCD" w:rsidRDefault="00E13CCD" w:rsidP="00E13CC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60D73" w14:textId="77777777" w:rsidR="00E13CCD" w:rsidRPr="00E13CCD" w:rsidRDefault="00E13CCD" w:rsidP="00E13CCD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E1F2" w14:textId="09ED17EC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Качественная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F3B5" w14:textId="1E5DEC55" w:rsidR="00E13CCD" w:rsidRPr="00E13CCD" w:rsidRDefault="00E13CCD" w:rsidP="00E13CC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18"/>
                <w:szCs w:val="18"/>
              </w:rPr>
            </w:pPr>
            <w:r w:rsidRPr="00E13CCD">
              <w:rPr>
                <w:color w:val="212529"/>
                <w:sz w:val="18"/>
                <w:szCs w:val="18"/>
              </w:rPr>
              <w:t>Питание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24B9" w14:textId="7E6AFFC9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Блок питания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8901" w14:textId="77777777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9CE5" w14:textId="61233BF0" w:rsidR="00E13CCD" w:rsidRPr="00E13CCD" w:rsidRDefault="00E13CCD" w:rsidP="00E13CCD">
            <w:pPr>
              <w:contextualSpacing/>
              <w:rPr>
                <w:rFonts w:ascii="Times New Roman" w:eastAsia="Times New Roman" w:hAnsi="Times New Roman" w:cs="Times New Roman"/>
                <w:color w:val="212529"/>
                <w:szCs w:val="18"/>
              </w:rPr>
            </w:pPr>
            <w:r w:rsidRPr="00E13CCD">
              <w:rPr>
                <w:rFonts w:ascii="Times New Roman" w:eastAsia="Times New Roman" w:hAnsi="Times New Roman" w:cs="Times New Roman"/>
                <w:color w:val="212529"/>
                <w:szCs w:val="18"/>
              </w:rPr>
              <w:t>Значение не может изменяться</w:t>
            </w:r>
          </w:p>
        </w:tc>
      </w:tr>
    </w:tbl>
    <w:p w14:paraId="52040CAA" w14:textId="77777777" w:rsidR="003951C0" w:rsidRPr="00132720" w:rsidRDefault="003951C0">
      <w:pPr>
        <w:rPr>
          <w:rFonts w:ascii="Times New Roman" w:hAnsi="Times New Roman" w:cs="Times New Roman"/>
          <w:sz w:val="22"/>
        </w:rPr>
      </w:pPr>
    </w:p>
    <w:sectPr w:rsidR="003951C0" w:rsidRPr="00132720" w:rsidSect="00E13CCD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61D8A"/>
    <w:rsid w:val="00132720"/>
    <w:rsid w:val="001E2D3E"/>
    <w:rsid w:val="00246694"/>
    <w:rsid w:val="00256DE0"/>
    <w:rsid w:val="002B18A6"/>
    <w:rsid w:val="00305D44"/>
    <w:rsid w:val="00327309"/>
    <w:rsid w:val="003951C0"/>
    <w:rsid w:val="003F18C6"/>
    <w:rsid w:val="00422ADF"/>
    <w:rsid w:val="00471316"/>
    <w:rsid w:val="00667E84"/>
    <w:rsid w:val="006B70D9"/>
    <w:rsid w:val="00860B37"/>
    <w:rsid w:val="00A7785B"/>
    <w:rsid w:val="00A960F9"/>
    <w:rsid w:val="00BD29BC"/>
    <w:rsid w:val="00E1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61525E66-6FFE-409E-8CA6-7A985EEE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471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7131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32720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132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&#1080;&#1085;&#1082;&#1083;&#1102;&#1079;&#1080;&#1074;.&#1088;&#1091;&#1089;/sensornayakomnata/svetozvukpanelo/vr-koles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hp</dc:creator>
  <cp:lastModifiedBy>User</cp:lastModifiedBy>
  <cp:revision>5</cp:revision>
  <dcterms:created xsi:type="dcterms:W3CDTF">2026-02-09T13:33:00Z</dcterms:created>
  <dcterms:modified xsi:type="dcterms:W3CDTF">2026-03-03T12:59:00Z</dcterms:modified>
</cp:coreProperties>
</file>